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01"/>
        <w:gridCol w:w="6116"/>
        <w:gridCol w:w="1721"/>
      </w:tblGrid>
      <w:tr>
        <w:trPr/>
        <w:tc>
          <w:tcPr>
            <w:tcW w:w="180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57910" cy="93789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1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Máster Universitario en Análisis de Datos Ómicos y Biología de Sistemas por la Universidad de Sevilla y la Universidad Internacional de Andalucía</w:t>
            </w:r>
          </w:p>
        </w:tc>
        <w:tc>
          <w:tcPr>
            <w:tcW w:w="172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13765" cy="92138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Autoría del Trabajo Fin de Máster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Los abajo firmantes, director/a y alumno/a del Trabajo Fin de Máster titulado: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Director/a:</w:t>
      </w:r>
    </w:p>
    <w:p>
      <w:pPr>
        <w:pStyle w:val="Normal"/>
        <w:bidi w:val="0"/>
        <w:jc w:val="left"/>
        <w:rPr/>
      </w:pPr>
      <w:r>
        <w:rPr/>
        <w:t>Alumno/a: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Acuerdan: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Presentar los resultados obtenidos durante el desarrollo del Trabajo Fin de Máster para su evaluación por el tribunal correspondiente en la convocatoria de Junio / </w:t>
      </w:r>
      <w:r>
        <w:rPr>
          <w:rFonts w:eastAsia="Noto Serif CJK SC" w:cs="Lohit Devanagari"/>
          <w:color w:val="auto"/>
          <w:kern w:val="2"/>
          <w:sz w:val="24"/>
          <w:szCs w:val="24"/>
          <w:lang w:val="en-US" w:eastAsia="zh-CN" w:bidi="hi-IN"/>
        </w:rPr>
        <w:t>Julio / Noviembre</w:t>
      </w:r>
      <w:r>
        <w:rPr/>
        <w:t xml:space="preserve"> de 202</w:t>
      </w:r>
      <w:r>
        <w:rPr/>
        <w:t>3</w:t>
      </w:r>
      <w:r>
        <w:rPr/>
        <w:t xml:space="preserve">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Que los datos y resultados del Trabajo Fin de Máster anteriormente indicado no podrán ser divulgados, publicados, ni registrados a efectos de propiedad intelectual o industrial, total o parcialmente, sin el permiso del Director/a.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El/la alumno/a cede al Director/a los derechos de propiedad intelectual de los datos y resultados del Trabajo Fin de Máster anteriormente indicado a efectos de publicación y registro, salvaguardando el reconocimiento de la autoría del/la alumno/a.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Sevilla, a        de       de 202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19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151</Words>
  <Characters>839</Characters>
  <CharactersWithSpaces>998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2022-06-15T19:33:28Z</dcterms:created>
  <dc:creator/>
  <dc:description/>
  <dc:language>en-US</dc:language>
  <cp:lastModifiedBy/>
  <dcterms:modified xsi:type="dcterms:W3CDTF">2023-04-12T22:44:29Z</dcterms:modified>
  <cp:revision>2</cp:revision>
  <dc:subject/>
  <dc:title/>
</cp:coreProperties>
</file>